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center"/>
        <w:rPr>
          <w:rFonts w:ascii="宋体" w:hAnsi="宋体"/>
          <w:bCs/>
          <w:spacing w:val="-26"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-26"/>
          <w:kern w:val="0"/>
          <w:sz w:val="32"/>
          <w:szCs w:val="32"/>
        </w:rPr>
        <w:t>批准</w:t>
      </w:r>
      <w:r>
        <w:rPr>
          <w:rFonts w:hint="eastAsia" w:ascii="宋体" w:hAnsi="宋体"/>
          <w:bCs/>
          <w:spacing w:val="-26"/>
          <w:kern w:val="0"/>
          <w:sz w:val="32"/>
          <w:szCs w:val="32"/>
          <w:u w:val="single"/>
        </w:rPr>
        <w:t>新乡市工程质量检测站有限公司</w:t>
      </w:r>
      <w:r>
        <w:rPr>
          <w:rFonts w:hint="eastAsia" w:ascii="宋体" w:hAnsi="宋体"/>
          <w:b/>
          <w:bCs/>
          <w:spacing w:val="-26"/>
          <w:kern w:val="0"/>
          <w:sz w:val="32"/>
          <w:szCs w:val="32"/>
        </w:rPr>
        <w:t>资质认定（计量认证）信息表</w:t>
      </w:r>
    </w:p>
    <w:tbl>
      <w:tblPr>
        <w:tblStyle w:val="6"/>
        <w:tblpPr w:leftFromText="180" w:rightFromText="180" w:vertAnchor="text" w:horzAnchor="margin" w:tblpXSpec="center" w:tblpY="470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47"/>
        <w:gridCol w:w="925"/>
        <w:gridCol w:w="967"/>
        <w:gridCol w:w="585"/>
        <w:gridCol w:w="119"/>
        <w:gridCol w:w="264"/>
        <w:gridCol w:w="1068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771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2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发证时间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年月日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有效期至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7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新乡市工程质量检测站有限公司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编</w:t>
            </w:r>
          </w:p>
        </w:tc>
        <w:tc>
          <w:tcPr>
            <w:tcW w:w="7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453003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最高管理者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时相卿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4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2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0373-3065918  13603936991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范文军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4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2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0373-3053758  13937345111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技术管理者</w:t>
            </w:r>
          </w:p>
        </w:tc>
        <w:tc>
          <w:tcPr>
            <w:tcW w:w="7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时相卿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17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授权签字人名单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批准签字领域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时相卿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1" w:rightChars="72"/>
              <w:jc w:val="center"/>
            </w:pPr>
            <w:r>
              <w:rPr>
                <w:rFonts w:hint="eastAsia"/>
              </w:rPr>
              <w:t>总经理</w:t>
            </w:r>
            <w:r>
              <w:t>/</w:t>
            </w:r>
          </w:p>
          <w:p>
            <w:pPr>
              <w:ind w:right="151" w:rightChars="72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所有通过资质认定参数的检验检测报告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宋庆献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副总经理</w:t>
            </w:r>
            <w:r>
              <w:t>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所有通过资质认定参数的检验检测报告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范文军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副总经理</w:t>
            </w:r>
            <w:r>
              <w:t>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所有通过资质认定参数的检验检测报告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张胜军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总工</w:t>
            </w:r>
            <w:r>
              <w:t>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所有通过资质认定参数的检验检测报告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以下空白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7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  <w:p>
            <w:pPr>
              <w:spacing w:line="12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line="120" w:lineRule="auto"/>
        <w:ind w:right="30"/>
        <w:jc w:val="righ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第1页  共72页</w:t>
      </w:r>
    </w:p>
    <w:p>
      <w:pPr>
        <w:spacing w:line="12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注：本证书附表信息变更须向发证部门备案</w:t>
      </w:r>
    </w:p>
    <w:p>
      <w:pPr>
        <w:widowControl/>
        <w:spacing w:line="120" w:lineRule="auto"/>
        <w:jc w:val="left"/>
        <w:rPr>
          <w:rFonts w:ascii="宋体" w:hAnsi="宋体"/>
          <w:b/>
          <w:w w:val="105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361" w:bottom="1361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871"/>
        <w:gridCol w:w="728"/>
        <w:gridCol w:w="1330"/>
        <w:gridCol w:w="3009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</w:trPr>
        <w:tc>
          <w:tcPr>
            <w:tcW w:w="11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widowControl/>
              <w:ind w:left="41" w:firstLine="12" w:firstLineChars="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检测产品/类别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检测项目/参数</w:t>
            </w:r>
          </w:p>
        </w:tc>
        <w:tc>
          <w:tcPr>
            <w:tcW w:w="300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检测标准（方法）名称及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编号（含年号）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widowControl/>
              <w:ind w:firstLine="2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限制范围</w:t>
            </w:r>
          </w:p>
          <w:p>
            <w:pPr>
              <w:widowControl/>
              <w:ind w:firstLine="2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</w:trPr>
        <w:tc>
          <w:tcPr>
            <w:tcW w:w="1121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1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名称</w:t>
            </w:r>
          </w:p>
        </w:tc>
        <w:tc>
          <w:tcPr>
            <w:tcW w:w="30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按参数认定</w:t>
            </w:r>
          </w:p>
        </w:tc>
        <w:tc>
          <w:tcPr>
            <w:tcW w:w="72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bottom w:val="nil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电线电缆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样品标志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GB/T5023.1-2008额定电压450/750V及以下聚氯乙烯绝缘电缆 第1部分：一般要求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结构尺寸/截面积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GB/T5023.2-2008额定电压450/750V及以下聚氯乙烯绝缘电缆 第2部分：试验方法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电气性能/每芯导体电阻值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GB/T5023.2-2008额定电压450/750V及以下聚氯乙烯绝缘电缆 第2部分：试验方法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不延燃试验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GB/T5023.3-2008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额定电压450/750V及以下聚氯乙烯绝缘电缆 第3部分：固定布线用无护套电缆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抗张强度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GB/T5023.1-2008额定电压450/750V及以下聚氯乙烯绝缘电缆 第1部分：一般要求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断裂伸长率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GB/T5023.1-2008额定电压450/750V及以下聚氯乙烯绝缘电缆 第1部分：一般要求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失重试验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GB/T2951.32-2008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电缆和光缆绝缘和护套材料通用试验方法 第32部分：聚氯乙烯混合料专用试验方法 失重试验 热稳定性试验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热老化试验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GB/T2591.12-2008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电缆和光缆绝缘和护套材料通用试验方法 第12部分：通用试验方法 热老化试验方法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热冲击试验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GB/T2951.31-2008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电缆和光缆绝缘和护套材料通用试验方法 第31部分：聚氯乙烯混合料专用试验方法 高温压力试验 抗开裂试验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30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高温压力试验</w:t>
            </w:r>
          </w:p>
        </w:tc>
        <w:tc>
          <w:tcPr>
            <w:tcW w:w="3009" w:type="dxa"/>
            <w:tcBorders>
              <w:top w:val="single" w:color="auto" w:sz="4" w:space="0"/>
              <w:bottom w:val="nil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GB/T2951.31-2008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电缆和光缆绝缘和护套材料通用试验方法 第31部分：聚氯乙烯混合料专用试验方法 高温压力试验 抗开裂试验</w:t>
            </w:r>
          </w:p>
        </w:tc>
        <w:tc>
          <w:tcPr>
            <w:tcW w:w="1120" w:type="dxa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低温弯曲试验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GB/T2951.14-2008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电缆和光缆绝缘和护套材料通用试验方法 第14部分：通用试验方法 低温试验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低温拉伸试验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GB/T2951.14-2008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电缆和光缆绝缘和护套材料通用试验方法 第14部分：通用试验方法 低温试验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低温冲击试验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GB/T2951.14-2008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电缆和光缆绝缘和护套材料通用试验方法 第14部分：通用试验方法 低温试验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热稳定性试验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GB/T2951.32-2008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电缆和光缆绝缘和护套材料通用试验方法 第32部分：聚氯乙烯混合料专用试验方法 失重试验 热稳定性试验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开关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标志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GB16915.1-2014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家用和类似用途固定式电气装置的开关 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GB16915.1-2014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家用和类似用途固定式电气装置的开关 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通断能力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GB16915.1-2014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家用和类似用途固定式电气装置的开关 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耐热试验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GB16915.1-2014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家用和类似用途固定式电气装置的开关 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尺寸检查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GB16915.1-2014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家用和类似用途固定式电气装置的开关 第一部分：通用要求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防触电保护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GB16915.1-2014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家用和类似用途固定式电气装置的开关 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接地措施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GB16915.1-2014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家用和类似用途固定式电气装置的开关 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端子拉出试验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GB16915.1-2014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家用和类似用途固定式电气装置的开关 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GB16915.1-2014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家用和类似用途固定式电气装置的开关 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GB16915.1-2014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家用和类似用途固定式电气装置的开关 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耐热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GB16915.1-2014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家用和类似用途固定式电气装置的开关 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螺钉、栽流部件和连接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GB16915.1-2014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家用和类似用途固定式电气装置的开关 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插痤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标志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GB2099.1-2008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家用和类似用途插头插座</w:t>
            </w:r>
            <w:r>
              <w:rPr>
                <w:rFonts w:hint="eastAsia" w:ascii="宋体" w:hAnsi="宋体"/>
                <w:szCs w:val="21"/>
              </w:rPr>
              <w:cr/>
            </w:r>
            <w:r>
              <w:rPr>
                <w:rFonts w:hint="eastAsia" w:ascii="宋体" w:hAnsi="宋体"/>
                <w:szCs w:val="21"/>
              </w:rPr>
              <w:t>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GB2099.1-2008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家用和类似用途插头插座</w:t>
            </w:r>
            <w:r>
              <w:rPr>
                <w:rFonts w:hint="eastAsia" w:ascii="宋体" w:hAnsi="宋体"/>
                <w:szCs w:val="21"/>
              </w:rPr>
              <w:cr/>
            </w:r>
            <w:r>
              <w:rPr>
                <w:rFonts w:hint="eastAsia" w:ascii="宋体" w:hAnsi="宋体"/>
                <w:szCs w:val="21"/>
              </w:rPr>
              <w:t>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分断容量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GB2099.1-2008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家用和类似用途插头插座</w:t>
            </w:r>
            <w:r>
              <w:rPr>
                <w:rFonts w:hint="eastAsia" w:ascii="宋体" w:hAnsi="宋体"/>
                <w:szCs w:val="21"/>
              </w:rPr>
              <w:cr/>
            </w:r>
            <w:r>
              <w:rPr>
                <w:rFonts w:hint="eastAsia" w:ascii="宋体" w:hAnsi="宋体"/>
                <w:szCs w:val="21"/>
              </w:rPr>
              <w:t>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耐热试验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GB2099.1-2008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家用和类似用途插头插座</w:t>
            </w:r>
            <w:r>
              <w:rPr>
                <w:rFonts w:hint="eastAsia" w:ascii="宋体" w:hAnsi="宋体"/>
                <w:szCs w:val="21"/>
              </w:rPr>
              <w:cr/>
            </w:r>
            <w:r>
              <w:rPr>
                <w:rFonts w:hint="eastAsia" w:ascii="宋体" w:hAnsi="宋体"/>
                <w:szCs w:val="21"/>
              </w:rPr>
              <w:t>第一部分：通用要求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断路器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标志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GB10963.1-2005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电气附件—家用和类似场所用过电流保护断路器 第1部分：用于交流的断路器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GB10963.1-2005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电气附件—家用和类似场所用过电流保护断路器 第1部分：用于交流的断路器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脱扣特性试验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GB10963.1-2005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电气附件—家用和类似场所用过电流保护断路器 第1部分：用于交流的断路器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机械电气寿命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GB10963.1-2005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电气附件—家用和类似场所用过电流保护断路器 第1部分：用于交流的断路器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耐热试验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GB10963.1-2005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电气附件—家用和类似场所用过电流保护断路器 第1部分：用于交流的断路器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PVC-U排水管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GB/T5836.1-2006建筑排水用硬聚氯乙烯(PVC-U)管材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平均外径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GB/T8806-2008塑料管道系统 塑料部件尺寸的测定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壁厚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GB/T8806-2008塑料管道系统 塑料部件尺寸的测定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纵向回缩率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GB/T8806-2008塑料管道系统 塑料部件尺寸的测定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维卡软化点温度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GB/T8802-2001热塑性塑料维卡软化点温度(VST)的测定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落锤冲击试验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GB/T14152-2003热塑性塑料管材耐外冲击性能试验方法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PP-R给水管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GB18742.2-2002冷热水用聚丙烯管道系统 第2部分：管材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不透光性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GB18742.2-2002冷热水用聚丙烯管道系统 第2部分：管材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平均外径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GB/T8806-2008塑料管道系统 塑料部件尺寸的测定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壁厚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GB/T8806-2008塑料管道系统 塑料部件尺寸的测定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静液压试验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GB/T6111-2003</w:t>
            </w:r>
            <w:r>
              <w:rPr>
                <w:rFonts w:hint="eastAsia"/>
                <w:szCs w:val="21"/>
              </w:rPr>
              <w:t>流体输送用热塑性塑料管材耐内压试验方法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纵向回缩率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GB/T6671-2001热塑性塑料管材纵向回缩率的测定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门窗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right="-65" w:rightChars="-3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传热系数（保温性能）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GB/T8484-2008建筑外门窗保温性能分级及检验方法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气密性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GB/T7106-2008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建筑外门窗气密、水密、抗风压性能分级及检测方法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水密性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GB/T7106-2008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建筑外门窗气密、水密、抗风压性能分级及检测方法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抗风压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GB/T7106-2008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建筑外门窗气密、水密、抗风压性能分级及检测方法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中空玻璃露点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GB/T11944-2012中空玻璃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可见光透射比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GB/T2680-1994建筑玻璃 可见光透射比、太阳光直接透射比、太阳能总透射比、紫外线透射比及有关窗玻璃参数的测定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中空玻璃密封性能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GB/T11944-2012中空玻璃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建筑外窗抗结露因子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GB/T8484-2008建筑外门窗保温性能分级及检验方法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八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水泥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GB/T208-2014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水泥密度测定方法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GB/T1345-2005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水泥细度检验方法 筛析法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比表面积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GB/T8074-2008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水泥比表面积测定方法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标准稠度用水量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GB/T1346-2011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水泥标准稠度用水量、凝结时间、安定性检验方法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凝结时间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GB/T1346-2011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水泥标准稠度用水量、凝结时间、安定性检验方法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安定性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GB/T1346-2011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水泥标准稠度用水量、凝结时间、安定性检验方法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GB/T17671-1999水泥胶砂强度检验方法(ISO法)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胶砂流动度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GB/T2419-2005水泥胶砂流动度测定方法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GB/T5950-2008建筑材料与非金属矿产品白度测量方法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不溶物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GB/T176-2008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水泥化学分析方法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氧化镁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GB/T176-2008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水泥化学分析方法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三氧化硫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GB/T176-2008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水泥化学分析方法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烧失量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GB/T176-2008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水泥化学分析方法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氯离子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GB/T176-2008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水泥化学分析方法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碱含量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GB/T176-2008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水泥化学分析方法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断后伸长率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GB/T288.1-2010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最大力总伸长率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GB/T288.1-2010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屈服强度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GB/T288.1-2010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GB/T288.1-2010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冷弯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GB/T232-2010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弯曲试验方法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反复弯曲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GB/T238-2013金属材料线材反复弯曲试验方法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重量偏差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GB1499.1-2008</w:t>
            </w:r>
            <w:r>
              <w:rPr>
                <w:rFonts w:hint="eastAsia" w:ascii="宋体" w:hAnsi="宋体"/>
                <w:szCs w:val="21"/>
              </w:rPr>
              <w:t>钢筋混凝土用钢 第1部分：热轧光圆钢筋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GB1499.2-2007</w:t>
            </w:r>
            <w:r>
              <w:rPr>
                <w:rFonts w:hint="eastAsia" w:ascii="宋体" w:hAnsi="宋体"/>
                <w:szCs w:val="21"/>
              </w:rPr>
              <w:t>钢筋混凝土用钢 第2部分：热轧带肋钢筋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GB1499.1-2008</w:t>
            </w:r>
            <w:r>
              <w:rPr>
                <w:rFonts w:hint="eastAsia" w:ascii="宋体" w:hAnsi="宋体"/>
                <w:szCs w:val="21"/>
              </w:rPr>
              <w:t>钢筋混凝土用钢 第1部分：热轧光圆钢筋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GB1499.2-2007</w:t>
            </w:r>
            <w:r>
              <w:rPr>
                <w:rFonts w:hint="eastAsia" w:ascii="宋体" w:hAnsi="宋体"/>
                <w:szCs w:val="21"/>
              </w:rPr>
              <w:t>钢筋混凝土用钢 第2部分：热轧带肋钢筋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反向弯曲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YB/T5126-2003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钢筋混凝土用钢筋 弯曲和反向弯曲试验方法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晶粒度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GB/T6394-2002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金属平均晶粒度测定方法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防水卷材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不透水性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GB/T328.10-2007建筑防水卷材试验方法 第10部分：沥青和高分子防水卷材 不透水性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耐热性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GB/T328.11-2007建筑防水卷材试验方法 第11部分：沥青和高分子防水卷材 耐热性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最大拉力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GB/T328.8-2007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建筑防水卷材试验方法 第8部分：沥青防水卷材 拉伸性能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GB/T328.9-2007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建筑防水卷材试验方法 第9部分：高分子防水卷材 拉伸性能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最大拉力时延伸率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GB/T328.8-2007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建筑防水卷材试验方法 第8部分：沥青防水卷材 拉伸性能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GB/T328.9-2007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建筑防水卷材试验方法 第9部分：高分子防水卷材 拉伸性能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断裂延伸率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GB/T328.9-2007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建筑防水卷材试验方法 第9部分：高分子防水卷材 拉伸性能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低温柔性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GB/T328.14-2007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建筑防水卷材试验方法 第14部分：沥青防水卷材 低温柔性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低温弯折性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GB/T328.15-2007建筑防水卷材试验方法 第15部分：高分子防水卷材 低温弯折性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吸水性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GB/T328.27-2007建筑防水卷材试验方法 第27部分：沥青和高分子防水卷材 吸水性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面积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GB/T328.6-2007建筑防水卷材试验方法 第6部分：沥青防水卷材 长度、宽度和平直度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单位面积质量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GB/T328.4-2007建筑防水卷材试验方法 第4部分：沥青防水卷材 厚度、单位面积质量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可溶物含量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GB/T328.26-2007建筑防水卷材试验方法 第26部分：沥青防水卷材 可溶物含量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浸涂材料含量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GB/T328.26-2007建筑防水卷材试验方法 第26部分：沥青防水卷材 可溶物含量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厚度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GB/T328.4-2007建筑防水卷材试验方法 第4部分：沥青防水卷材 厚度、单位面积质量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GB/T328.2-2007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建筑防水卷材试验方法 第2部分：沥青防水卷材 外观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浸水后质量增加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GB18242-2008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弹性体改性沥青防水卷材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热老化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GB18242-2008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弹性体改性沥青防水卷材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渗油性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GB18242-2008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弹性体改性沥青防水卷材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GB/T328.11-2007建筑防水卷材试验方法 第11部分：沥青和高分子防水卷材 耐热性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接缝剥离性能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GB/T328.20-2007建筑防水卷材试验方法 第20部分：沥青防水卷材 接缝剥离性能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钉杆撕裂强度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GB/T328.18-2007建筑防水卷材试验方法 第18部分：沥青防水卷材 撕裂性能（顶杆法）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矿物料粘附性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GB/T328.17-2007建筑防水卷材试验方法 第17部分：沥青防水卷材 矿物料粘附性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卷材下表面沥青涂盖层厚度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GB18242-2008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弹性改性沥青防水卷材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GB/T328.4-2007建筑防水卷材试验方法 第4部分：沥青防水卷材 厚度、单位面积质量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十一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建设用砂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筛分析/颗粒级配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含泥量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泥块含量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石粉含量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云母含量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轻物质含量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有机物含量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硫化物及硫酸盐含量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氯化物含量/氯离子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贝壳含量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坚固性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压碎指标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压碎值指标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表观密度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堆积密度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空隙率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紧密密度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碱集料反应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碱活性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饱和面干吸水率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GB/T14684-2011建设用砂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十二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细集料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筛分试验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表观密度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堆积密度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紧装密度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含泥量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砂当量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泥块含量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有机物质含量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云母含量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轻物质含量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膨胀率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坚固性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三氧化硫含量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棱角性试验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亚甲蓝试验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压碎指标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空隙率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建设用卵石、碎石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筛分析/颗粒级配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含泥量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泥块含量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针、片状颗粒含量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针状和片状颗粒的总含量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有机物含量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硫化物及硫酸盐含量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坚固性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岩石抗压强度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压碎指标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压碎值指标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表观密度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堆积密度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空隙率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紧密密度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碱集料反应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碱活性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GB/T14685-2011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建设用卵石、碎石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JGJ52-2006普通混凝土用砂、石质量及检验方法标准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十四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粗集料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粗集料及集料混合料的筛分试验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含土粗集料筛分试验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堆积密度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空隙率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含泥量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泥块含量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针片状颗粒含量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坚固性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压碎值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软弱颗粒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碱活性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碱值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42-2005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公路工程集料试验规程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十五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混凝土结构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JGJ/T23-2011回弹法检测混凝土抗压强度技术规程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CECS 02：2005超声回弹综合法检测混凝土强度技术规程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CECS 03:2007钻芯法检测混凝土强度技术规程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CECS 69:2011拔出法检测混凝土强度技术规程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混凝土缺陷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CECS 21:2000超声法检测混凝土缺陷技术规程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GB/T50784-2013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钢筋保护层厚度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GB/T50784-2013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JGJ/T152-2008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混凝土中钢筋检测技术规程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钢筋间距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GB/T50784-2013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JGJ/T152-2008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混凝土中钢筋检测技术规程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结构构件承载力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GB50204-2002混凝土结构工程施工质量验收规范（2011版）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GB/T50152-2012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结构构件挠度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GB50204-2002混凝土结构工程施工质量验收规范（2011版）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GB/T50152-2012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裂缝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GB50204-2002混凝土结构工程施工质量验收规范（2011版）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GB/T50152-2012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抗拔承载力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JGJ145-2013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混凝土结构后锚固技术规程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外观质量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GB50204-2002混凝土结构工程施工质量验收规范（2011版）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GB/T50784-2013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GB50204-2002混凝土结构工程施工质量验收规范（2011版）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GB/T50784-2013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凝土结构现场检测技术标准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钢筋直径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JGJ/T152-2008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混凝土中钢筋检测技术规程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GB/T50784-2013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十六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砌墙砖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外观质量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体积密度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抗压强度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抗折强度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石灰爆裂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抗风化性能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冻融/抗冻性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泛霜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饱和系数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孔洞率/孔洞结构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软化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干燥收缩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GB/T2542-2012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砌墙砖试验方法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十七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砌块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GB/T4111-2013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混凝土砌块和砖试验方法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GB11968-2006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蒸压加气混凝土砌块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外观质量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GB/T4111-2013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混凝土砌块和砖试验方法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GB11968-2006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蒸压加气混凝土砌块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块体密度/干体积密度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GB/T4111-2013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混凝土砌块和砖试验方法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GB/T11969-2008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蒸压加气混凝土性能试验方法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GB/T4111-2013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混凝土砌块和砖试验方法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GB/T11969-2008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蒸压加气混凝土性能试验方法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吸水率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GB/T4111-2013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混凝土砌块和砖试验方法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GB/T11969-2008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蒸压加气混凝土性能试验方法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抗压强度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GB/T4111-2013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混凝土砌块和砖试验方法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蒸压加气混凝土性能试验方法GB/T11969-2008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抗折强度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蒸压加气混凝土性能试验方法GB/T11969-2008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GB/T4111-2013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混凝土砌块和砖试验方法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抗冻性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GB/T11969-2008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蒸压加气混凝土性能试验方法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GB/T4111-2013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混凝土砌块和砖试验方法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空心率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GB/T4111-2013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混凝土砌块和砖试验方法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软化系数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GB/T4111-2013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混凝土砌块和砖试验方法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十八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普通混凝土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配合比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JGJ55-2011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普通混凝土配合比设计规程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拌合物稠度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GB/T50080-2002普通混凝土拌合物性能试验方法标准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拌合物表观密度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GB/T50080-2002普通混凝土拌合物性能试验方法标准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拌合物含气量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GB/T50080-2002普通混凝土拌合物性能试验方法标准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抗压强度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GB/T50081-2002普通混凝土力学性能试验方法标准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抗折强度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GB/T50081-2002普通混凝土力学性能试验方法标准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抗水渗透性能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GB/T50082-2009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普通混凝土长期性能和耐久性能试验方法标准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抗冻性能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GB/T50082-2009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普通混凝土长期性能和耐久性能试验方法标准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收缩率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GB/T50082-2009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普通混凝土长期性能和耐久性能试验方法标准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氯离子含量的快速测定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JTJ270-1998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水运工程混凝土试验规程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拌合物泌水/压力泌水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GB/T50080-2002普通混凝土拌合物性能试验方法标准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配合比分析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GB/T50080-2002普通混凝土拌合物性能试验方法标准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轴心抗压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GB/T50081-2002普通混凝土力学性能试验方法标准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静力受压弹性模量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GB/T50081-2002普通混凝土力学性能试验方法标准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劈裂抗拉强度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GB/T50081-2002普通混凝土力学性能试验方法标准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混凝土中钢筋锈蚀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GB/T50082-2009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普通混凝土长期性能和耐久性能试验方法标准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碱—骨料反应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GB/T50082-2009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普通混凝土长期性能和耐久性能试验方法标准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十九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水泥混凝土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立方体抗压强度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30-2005公路工程水泥及水泥混凝土试验规程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抗弯拉强度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30-2005公路工程水泥及水泥混凝土试验规程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混凝土配合比设计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30-2005公路工程水泥及水泥混凝土试验规程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抗水渗透试验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30-2005公路工程水泥及水泥混凝土试验规程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稠度试验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30-2005公路工程水泥及水泥混凝土试验规程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抗冻试验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30-2005公路工程水泥及水泥混凝土试验规程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二十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普通砂浆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配合比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JGJ/T98-2010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砌筑砂浆配合比设计规程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JGJ/T70-2009建筑砂浆基本性能试验方法标准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稠度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JGJ/T70-2009建筑砂浆基本性能试验方法标准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保水性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JGJ/T70-2009建筑砂浆基本性能试验方法标准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表观密度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JGJ/T70-2009建筑砂浆基本性能试验方法标准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凝结时间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JGJ/T70-2009建筑砂浆基本性能试验方法标准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立方体抗压强度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JGJ/T70-2009建筑砂浆基本性能试验方法标准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拉伸粘结性能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JGJ/T70-2009建筑砂浆基本性能试验方法标准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抗冻性能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JGJ/T70-2009建筑砂浆基本性能试验方法标准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收缩率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JGJ/T70-2009建筑砂浆基本性能试验方法标准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分层度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JGJ/T70-2009建筑砂浆基本性能试验方法标准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含气量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JGJ/T70-2009建筑砂浆基本性能试验方法标准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JGJ/T70-2009建筑砂浆基本性能试验方法标准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二十一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土工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GB/T50123-1999土工试验方法标准（2007版）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40-2007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公路土工试验规程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烘干法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比重法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酒精燃烧法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GB/T50123-1999土工试验方法标准（2007版）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40-2007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公路土工试验规程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环刀法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灌水法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灌砂法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最大干密度与最优含水率（击实试验）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GB/T50123-1999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土工试验方法标准（2007版）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40-2007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公路土工试验规程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表面振动压实仪法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振动台法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比重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GB/T50123-1999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土工试验方法标准（2007版）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40-2007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公路土工试验规程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比重瓶法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浮力法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浮称法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虹吸筒法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颗粒分析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GB/T50123-1999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土工试验方法标准（2007版）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40-2007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公路土工试验规程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筛分法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密度计法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移液管法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承载比（CBR）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GB/T50123-1999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土工试验方法标准（2007版）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40-2007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公路土工试验规程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承载比（CBR）试验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有机质含量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GB/T50123-1999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土工试验方法标准（2007版）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40-2007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公路土工试验规程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有机质含量试验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黄土湿陷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GB/T50123-1999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土工试验方法标准（2007版）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JTG E 40-2007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公路土工试验规程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相对下沉系数试验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自重湿陷系数试验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二十二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地基及复合地基检测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地基土承载力（平板载荷试验）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JGJ79-2012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建筑地基处理技术规范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GB50007-2011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建筑地基基础设计规范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GB50202-2002建筑地基基础工程施工质量验收规范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竖向增强体完整性（钻芯法、低应变法）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JGJ106-2014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建筑基桩检测技术规范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竖向增强体单桩承载力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JGJ79-2012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建筑地基处理技术规范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复合地基承载力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JGJ79-2012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建筑地基处理技术规范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岩石地基承载力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GB50007-2011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建筑地基基础设计规范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二十三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基桩检测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单桩竖向抗压承载力（静载法、高应变法）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JGJ106-2014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建筑基桩检测技术规范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GB50007-2011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建筑地基基础设计规范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单桩竖向抗拔承载力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JGJ106-2014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建筑基桩检测技术规范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GB50007-2011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建筑地基基础设计规范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单桩水平承载力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JGJ106-2014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建筑基桩检测技术规范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GB50007-2011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建筑地基基础设计规范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桩身完整性（低应变法、声波透射法、钻芯法、高应变法）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JGJ106-2014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建筑基桩检测技术规范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GB50007-2011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建筑地基基础设计规范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桩身内力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JGJ106-2014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建筑基桩检测技术规范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二十四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土钉、锚杆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土钉承载力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GB50739-2011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复合土钉基坑支护技术规范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锚杆（锚索）承载力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GB50007-2011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建筑地基基础设计规范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JGJ120-2012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建筑基坑支护技术规程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二十五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基坑监测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围护墙（边坡）顶部水平位移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GB50497-2009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建筑基坑监测技术规范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围护墙（边坡）顶部竖向位移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GB50497-2009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建筑基坑监测技术规范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深层水平位移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GB50497-2009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建筑基坑监测技术规范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立柱竖向位移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GB50497-2009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建筑基坑监测技术规范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支撑（围护桩墙）内力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GB50497-2009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建筑基坑监测技术规范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锚杆（土钉）内力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GB50497-2009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建筑基坑监测技术规范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地下水位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GB50497-2009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建筑基坑监测技术规范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周边地表竖向位移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GB50497-2009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建筑基坑监测技术规范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GB50202-2002建筑地基基础工程施工质量验收规范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周边建筑竖向位移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GB50497-2009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建筑基坑监测技术规范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周边建筑倾斜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GB50497-2009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建筑基坑监测技术规范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周边建筑水平位移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GB50497-2009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建筑基坑监测技术规范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周边建筑、地表裂缝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GB50497-2009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建筑基坑监测技术规范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周边管线变形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GB50497-2009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建筑基坑监测技术规范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二十六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无机非金属建筑材料和装修材料放射性指标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内、外照射指数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表面氡析出率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二十七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工程地点土壤氡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土壤中氡浓度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土壤表面氡析出率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二十八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室内空气污染物浓度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氡浓度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甲醛浓度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GB/T18204.2-2014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公共场所卫生检验方法 第2部分：化学污染物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氨浓度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GB/T18204.2-2014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公共场所卫生检验方法 第2部分：化学污染物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苯浓度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TOVC浓度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二十九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外加剂中有害物质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氨释放量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GB18588-2001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混凝土外加剂中释放氨的限量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甲醛含量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GB18582-2008室内装饰装修材料 内墙涂料中有害物质限量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三十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人造木板及饰面人造木板游离甲醛释放量（干燥器法）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甲醛释放量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GB18580-2001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室内装饰装修材料人造板及其制品中甲醛释放限量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三十一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人造木板游离甲醛含量（穿孔法）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甲醛含量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GB18580-2001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室内装饰装修材料人造板及其制品中甲醛释放限量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三十二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人造木板及饰面人造木板游离甲醛释放量（环境测试舱法）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甲醛释放量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GB18580-2001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室内装饰装修材料人造板及其制品中甲醛释放限量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三十三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水性涂料、水性腻子、水性处理剂游离甲醛含量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游离甲醛含量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GB18582-2008室内装饰装修材料 内墙涂料中有害物质限量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三十四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溶剂性涂料有害物质含量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VOC含量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GB18582-2008室内装饰装修材料 内墙涂料中有害物质限量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苯含量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GB18582-2008室内装饰装修材料 内墙涂料中有害物质限量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甲苯+二甲苯+乙苯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GB18582-2008室内装饰装修材料 内墙涂料中有害物质限量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三十五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聚氨酯漆固化剂中游离甲苯二异氰酸酯（TDI）含量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TDI含量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GB/T18446-2009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色漆和氢气用漆基 异氰酸酯树脂中二异氰酸酯单体的测定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三十六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溶剂性胶粘剂中有害物质含量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VOC含量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GB18583-2008室内装饰装修材料 胶粘剂中有害物质限量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苯含量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GB18583-2008室内装饰装修材料 胶粘剂中有害物质限量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甲苯+二甲苯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GB18583-2008室内装饰装修材料 胶粘剂中有害物质限量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TDI含量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GB18583-2008室内装饰装修材料 胶粘剂中有害物质限量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三十七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水性胶粘剂中有害物质含量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VOC含量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GB18583-2008室内装饰装修材料 胶粘剂中有害物质限量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甲醛含量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GB18583-2008室内装饰装修材料 胶粘剂中有害物质限量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三十八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粘合木结构材料甲醛释放量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甲醛释放量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三十九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壁布、帷幕甲醛释放量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甲醛释放量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四十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壁纸中甲醛含量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甲醛含量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GB18585-2001室内装饰装修材料 壁纸中有害物质限量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四十一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聚氯乙烯卷材地板挥发物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挥发物含量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GB18586-2001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室内装饰装修材料 聚氯乙烯卷材地板中有害物质限量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四十二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地毯、地毯衬垫中有害物质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总挥发性有机化合物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游离甲醛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GB50325-2010民用建筑工程室内环境污染控制规范（2013版）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四十三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涂料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在容器中状态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GB/T9755-2014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合成树脂乳液外墙涂料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GB/T9755-2014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合成树脂乳液外墙涂料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涂膜外观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GB/T9755-2014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合成树脂乳液外墙涂料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干燥时间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GB/T9755-2014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合成树脂乳液外墙涂料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对比率（黑和白）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GB/T9755-2014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合成树脂乳液外墙涂料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耐水性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GB/T9755-2014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合成树脂乳液外墙涂料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耐碱性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GB/T9755-2014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合成树脂乳液外墙涂料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耐洗刷性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GB/T9755-2014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合成树脂乳液外墙涂料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四十四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陶瓷砖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断裂模数和破坏强度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GB/T3810.4-2006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陶瓷砖试验方法 第4部分：断裂模数和破坏强度的测定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吸水率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GB/T3810.3-2006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陶瓷砖试验方法 第3部分：吸水率、显气孔率、表观相对密度和容重的测定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抗热震性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GB/T3810.9-2006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陶瓷砖试验方法 第9部分：抗热震性的测定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GB/T3810.2-2006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陶瓷砖试验方法 第2部分：尺寸偏差和表面质量的检验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表面质量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GB/T3810.2-2006陶瓷砖试验方法 第2部分：尺寸偏差和表面质量的检验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抗釉裂性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GB/T3810.11-2006陶瓷砖试验方法 第11部分：有釉砖抗釉裂性的测定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显气孔率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GB/T3810.3-2006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陶瓷砖试验方法 第3部分：吸水率、显气孔率、表观相对密度和容重的测定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表观相对密度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GB/T3810.3-2006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陶瓷砖试验方法 第3部分：吸水率、显气孔率、表观相对密度和容重的测定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容重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GB/T3810.3-2006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陶瓷砖试验方法 第3部分：吸水率、显气孔率、表观相对密度和容重的测定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湿膨胀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GB/T3810.10-2006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陶瓷砖试验方法 第10部分：湿膨胀的测定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抗冲击性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GB/T3810.5-2006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陶瓷砖试验方法 第5部分：用恢复系数确定砖的抗冲击性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耐磨深度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GB/T3810.6-2006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陶瓷砖试验方法 第6部分：无釉砖耐磨深度的测定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耐磨性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GB/T3810.7-2006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陶瓷砖试验方法 第7部分：有釉砖表面耐磨性的测定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四十五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饰面砖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粘结强度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JGJ110-2008建筑工程饰面砖粘结强度检验标准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四十六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钢绞线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尺寸允许偏差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GB/T5224-2014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预应力混凝土用钢绞线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规定非比例延伸力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GB/T5224-2014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预应力混凝土用钢绞线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GB/T5224-2014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预应力混凝土用钢绞线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整根钢绞线的最大力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GB/T 21839-2008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预应力混凝土用钢材试验方法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最大力总伸长率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GB/T5224-2014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预应力混凝土用钢绞线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应力松弛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GB/T5224-2014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预应力混凝土用钢绞线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表面质量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GB/T5224-2014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预应力混凝土用钢绞线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伸直性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GB/T5224-2014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预应力混凝土用钢绞线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四十七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防水涂料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固体含量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GB/T16777-2008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建筑防水涂料试验方法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干燥时间/表干时间/实干时间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GB/T16777-2008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建筑防水涂料试验方法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拉伸性能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GB/T16777-2008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建筑防水涂料试验方法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断裂伸长率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GB/T16777-2008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建筑防水涂料试验方法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不透水性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GB/T16777-2008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建筑防水涂料试验方法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低温柔性/低温弯折性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GB/T16777-2008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建筑防水涂料试验方法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耐热性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GB/T16777-2008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建筑防水涂料试验方法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四十八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掺合料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GB/T1596-2005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用于水泥和混凝土中的粉煤灰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需水量比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GB/T1596-2005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用于水泥和混凝土中的粉煤灰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GB/T18736-2002高强高性能混凝土用矿物外加剂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烧失量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GB/T176-2008水泥化学分析法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GB/T1596-2005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用于水泥和混凝土中的粉煤灰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GB/T18046-2008用于水泥和混凝土中的粒化高炉矿渣粉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GB/T18736-2002高强高性能混凝土用矿物外加剂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含水量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GB/T176-2008水泥化学分析法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GB/T1596-2005用于水泥和混凝土中的粉煤灰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GB/T18046-2008用于水泥和混凝土中的粒化高炉矿渣粉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GB/T18736-2002高强高性能混凝土用矿物外加剂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活性指数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GB/T1596-2005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用于水泥和混凝土中的粉煤灰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GB/T18046-2008用于水泥和混凝土中的粒化高炉矿渣粉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GB/T18736-2002高强高性能混凝土用矿物外加剂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流动度比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GB/T18046-2008用于水泥和混凝土中的粒化高炉矿渣粉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安定性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GB/T1596-2005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用于水泥和混凝土中的粉煤灰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比表面积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GB/T18046-2008用于水泥和混凝土中的粒化高炉矿渣粉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GB/T8074-2008水泥比表面积测定方法 勃氏法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氯离子含量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GB/T18046-2008用于水泥和混凝土中的粒化高炉矿渣粉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四十九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外加剂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坍落度/坍落度1h经时变化量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GB8076-2008混凝土外加剂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GB/T50080-2002普通混凝土拌合物性能试验方法标准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减水率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GB8076-2008混凝土外加剂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JC475-2004混凝土防冻剂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GB/T50080-2002普通混凝土拌合物性能试验方法标准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泌水率比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GB8076-2008混凝土外加剂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JC475-2004混凝土防冻剂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GB/T50080-2002普通混凝土拌合物性能试验方法标准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凝结时间/凝结时间之差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GB8076-2008混凝土外加剂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JC475-2004混凝土防冻剂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GB/T50080-2002普通混凝土拌合物性能试验方法标准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含气量/含气量1h经时变化量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GB8076-2008混凝土外加剂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JC475-2004混凝土防冻剂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GB/T50080-2002普通混凝土拌合物性能试验方法标准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抗压强度/抗议强度比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GB8076-2008混凝土外加剂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JC475-2004混凝土防冻剂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GB/T50081-2002普通混凝土力学性能试验方法标准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收缩率比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GB8076-2008混凝土外加剂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JC475-2004混凝土防冻剂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GB/T50082-2009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普通混凝土长期性能和耐久性能试验方法标准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含固量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GB/T8077-2012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混凝土外加剂匀质性试验方法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GB/T8077-2012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混凝土外加剂匀质性试验方法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限制膨胀率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GB23439-2009混凝土膨胀剂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GB/T8077-2012混凝土外加剂匀质性试验方法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渗透高度比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JC475-2004混凝土防冻剂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50次冻融强度损失率比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JC475-2004混凝土防冻剂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对钢筋锈蚀作用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JC475-2004混凝土防冻剂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GB/T8077-2012混凝土外加剂匀质性试验方法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氯离子含量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GB8076-2008混凝土外加剂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水泥净浆流动度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GB/T8077-2012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混凝土外加剂匀质性试验方法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水泥胶砂减水率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GB/T8077-2012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混凝土外加剂匀质性试验方法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硫酸钠含量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GB/T8077-2012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混凝土外加剂匀质性试验方法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五十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钢筋焊接件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表面缺陷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JGJ18-2012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钢筋焊接及验收规程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JGJ/T 27-2014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钢筋焊接接头试验方法标准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弯曲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JGJ/T 27-2014</w:t>
            </w:r>
            <w:r>
              <w:rPr>
                <w:rFonts w:hint="eastAsia" w:ascii="宋体" w:hAnsi="宋体"/>
                <w:szCs w:val="21"/>
              </w:rPr>
              <w:t>钢筋焊接接头试验方法标准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剪切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JGJ/T 27-2014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钢筋焊接接头试验方法标准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冲击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JGJ/T 27-2014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钢筋焊接接头试验方法标准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金相试验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JGJ/T 27-2014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钢筋焊接接头试验方法标准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JGJ/T 27-2014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钢筋焊接接头试验方法标准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晶粒度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JGJ/T 27-2014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钢筋焊接接头试验方法标准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五十一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钢筋机械连接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JGJ107-2010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钢筋机械连接技术规程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残余变形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JGJ107-2010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钢筋机械连接技术规程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最大力总伸长率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JGJ107-2010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钢筋机械连接技术规程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高应力反复拉压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JGJ107-2010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钢筋机械连接技术规程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大变形反复拉压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JGJ107-2010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钢筋机械连接技术规程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五十二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建（构）筑物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沉降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GB50026-2007工程测量规范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水平位移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GB50026-2007工程测量规范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倾斜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GB/T50784-2013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混凝土结构现场检测技术标准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裂缝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GB/T50784-2013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挠度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GB/T50784-2013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五十三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砌体结构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砌体抗压强度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GB/T50315-2011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砌体工程现场检测技术标准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砌筑砂浆抗压强度 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GB/T50315-2011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砌体工程现场检测技术标准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砂浆回弹法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点荷法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JGJ/T136-2001贯入法检测砌筑砂浆抗压强度技术规程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贯入法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五十四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住宅厨房、卫生间排气道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外观质量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JG/T194-2006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住宅厨房、卫生间排气道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尺寸与外形允许偏差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JG/T194-2006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住宅厨房、卫生间排气道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垂直承载力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JG/T194-2006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住宅厨房、卫生间排气道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抗柔性冲击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JG/T194-2006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住宅厨房、卫生间排气道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五十五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胶粘剂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拉伸粘结强度（与水泥砂浆）原强度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拉伸粘结强度（与水泥砂浆）耐水强度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拉伸粘结强度（与保温板）原强度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拉伸粘结强度（与保温板）耐水强度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可操作时间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五十六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抹面胶浆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拉伸粘结强度（与保温板）原强度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拉伸粘结强度（与保温板）耐水强度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拉伸粘结强度（与保温板）耐冻融强度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柔韧性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可操作时间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五十七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界面砂浆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拉伸粘结强度（与水泥砂浆）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JG/T158-2013胶粉聚苯颗粒外墙外保温系统材料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拉伸粘结强度（与聚苯板）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JG/T158-2013胶粉聚苯颗粒外墙外保温系统材料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涂覆在聚苯板上后的可燃性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JG/T158-2013胶粉聚苯颗粒外墙外保温系统材料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五十八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抗裂剂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拉伸粘结强度（原强度）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JG/T158-2013胶粉聚苯颗粒外墙外保温系统材料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拉伸粘结强度（耐水强度）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JG/T158-2013胶粉聚苯颗粒外墙外保温系统材料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压折比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JG/T158-2013胶粉聚苯颗粒外墙外保温系统材料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可使用时间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外墙外保温工程技术规范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JG/T158-2013胶粉聚苯颗粒外墙外保温系统材料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五十九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耐碱网格布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单位面积质量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断裂强力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耐碱断裂强力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耐碱断裂强力保留率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断裂应变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六十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热镀锌电焊网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丝径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QB/T3897-1999镀锌电焊网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SN/T0249-1993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出口热镀锌电焊网检验规程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网孔尺寸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QB/T3897-1999镀锌电焊网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SN/T0249-1993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出口热镀锌电焊网检验规程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焊点抗拉力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QB/T3897-1999镀锌电焊网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SN/T0249-1993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出口热镀锌电焊网检验规程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六十一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有机类保温板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表观密度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河南省民用建筑节能检测及验收规程DBJ41/065-2005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导热系数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垂直于板面方向的抗拉强度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压缩强度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河南省民用建筑节能检测及验收规程DBJ41/065-2005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尺寸稳定性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GB/T8811-2008硬质泡沫塑料 尺寸稳定性试验方法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水蒸气透过系数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GB/T2411-2008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塑料和硬橡胶 使用硬度计测定压痕硬度（邵氏硬度）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熔结性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外墙外保温工程技术规程JGJ144-2004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GB/T8812.1-2007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硬质泡沫塑料 弯曲性能的测定 第1部分：基本弯曲试验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GB/T8812.2-2007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硬质泡沫塑料 弯曲性能的测定 第2部分：弯曲强度和表观弯曲弹性模量的测定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吸水率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GB/T8810-2005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硬质泡沫塑料吸水率的测定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燃烧性能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GB/T8626-2007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建筑材料可燃性试验方法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燃烧增长速率指数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GB/T20284-2006建筑材料或制品的单体燃烧试验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600s内总放热量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GB/T20284-2006建筑材料或制品的单体燃烧试验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火焰横向蔓延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GB/T20284-2006建筑材料或制品的单体燃烧试验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建筑材料不燃性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GB/T5464-2010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建筑材料不燃性试验方法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建筑制品燃烧热值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GB/T14402-2007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建筑材料及制品的燃烧性能燃烧热值的测定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建筑保温材料燃烧性能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GB/T8626-2007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建筑材料可燃性试验方法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氧指数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GB/T2406.2-2009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用氧指数法测定燃烧行为 第二部分：室温试验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六十二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无机类保温浆料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干密度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JG/T158-2013胶粉聚苯颗粒外墙外保温系统材料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导热系数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JG/T158-2013胶粉聚苯颗粒外墙外保温系统材料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GB/T10294-2008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绝热材料稳态热阻及有关特性的测定 防护热板法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抗压强度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JG/T158-2013胶粉聚苯颗粒外墙外保温系统材料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压剪粘结强度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JG/T158-2013胶粉聚苯颗粒外墙外保温系统材料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软化系数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JG/T158-2013胶粉聚苯颗粒外墙外保温系统材料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抗冻性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JG/T158-2013胶粉聚苯颗粒外墙外保温系统材料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燃烧性能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GB/T8626-2007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建筑材料可燃性试验方法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燃烧增长速率指数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GB/T20284-2006建筑材料或制品的单体燃烧试验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600s内总放热量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GB/T20284-2006建筑材料或制品的单体燃烧试验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火焰横向蔓延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GB/T20284-2006建筑材料或制品的单体燃烧试验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建筑材料不燃性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GB/T5464-2010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建筑材料不燃性试验方法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建筑制品燃烧热值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GB/T14402-2007建筑材料及制品的燃烧性能燃烧热值的测定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建筑保温材料燃烧性能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GB/T8626-2007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建筑材料可燃性试验方法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氧指数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GB8624-2012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建筑材料及制品燃烧性能分级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GB/T2406.2-2009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塑料 用氧指数法测定燃烧行为 第2部分：室温试验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六十三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锚固件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单个锚栓抗拉力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JGJ144-2004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外墙外保温工程技术规程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JG149-2003膨胀聚苯板薄抹灰外墙外保温系统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DBJ41/065-2005河南省民用建筑节能检测及验收规程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六十四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铝合金型材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抗剪强度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GB5237.1-2008铝合金建筑型材 第1部分：基材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GB5237.2-2008铝合金建筑型材 第2部分：阳极氧化型材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GB5237.3-2008铝合金建筑型材 第3部分：电泳涂漆型材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GB5237.4-2008铝合金建筑型材 第4部分：粉末喷涂型材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GB5237.5-2008铝合金建筑型材 第5部分：氟碳漆喷涂型材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GB5237.6-2012铝合金建筑型材 第6部分：隔热型材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GB5237.1-2008铝合金建筑型材 第1部分：基材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GB5237.2-2008铝合金建筑型材 第2部分：阳极氧化型材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GB5237.3-2008铝合金建筑型材 第3部分：电泳涂漆型材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GB5237.4-2008铝合金建筑型材 第4部分：粉末喷涂型材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GB5237.5-2008铝合金建筑型材 第5部分：氟碳漆喷涂型材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GB5237.6-2012铝合金建筑型材 第6部分：隔热型材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GB5237.1-2008铝合金建筑型材 第1部分：基材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GB5237.2-2008铝合金建筑型材 第2部分：阳极氧化型材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GB5237.3-2008铝合金建筑型材 第3部分：电泳涂漆型材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GB5237.4-2008铝合金建筑型材 第4部分：粉末喷涂型材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GB5237.5-2008铝合金建筑型材 第5部分：氟碳漆喷涂型材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GB5237.6-2012铝合金建筑型材 第6部分：隔热型材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规定非比例延伸强度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GB5237.1-2008铝合金建筑型材 第1部分：基材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GB5237.2-2008铝合金建筑型材 第2部分：阳极氧化型材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GB5237.3-2008铝合金建筑型材 第3部分：电泳涂漆型材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GB5237.4-2008铝合金建筑型材 第4部分：粉末喷涂型材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GB5237.5-2008铝合金建筑型材 第5部分：氟碳漆喷涂型材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GB5237.6-2012铝合金建筑型材 第6部分：隔热型材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断后伸长率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GB5237.1-2008铝合金建筑型材 第1部分：基材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GB5237.2-2008铝合金建筑型材 第2部分：阳极氧化型材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GB5237.3-2008铝合金建筑型材 第3部分：电泳涂漆型材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GB5237.4-2008铝合金建筑型材 第4部分：粉末喷涂型材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GB5237.5-2008铝合金建筑型材 第5部分：氟碳漆喷涂型材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GB5237.6-2012铝合金建筑型材 第6部分：隔热型材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GB5237.1-2008铝合金建筑型材 第1部分：基材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GB5237.2-2008铝合金建筑型材 第2部分：阳极氧化型材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GB5237.3-2008铝合金建筑型材 第3部分：电泳涂漆型材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GB5237.4-2008铝合金建筑型材 第4部分：粉末喷涂型材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GB5237.5-2008铝合金建筑型材 第5部分：氟碳漆喷涂型材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GB5237.6-2012铝合金建筑型材 第6部分：隔热型材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六十五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建筑节能现场检测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外窗气密性现场实体检测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JG/T 211-2007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建筑外窗气密、水密、抗风压性能现场检测方法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外墙节能构造现场实体检测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GB50411-2007建筑节能工程施工质量验收规范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保温板材与基层粘结强度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GB50411-2007建筑节能工程施工质量验收规范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六十六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焊缝质量无损检测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钢网架结构焊接质量无损检测焊接质量等级及缺陷分级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GB/T50621-2010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JG/T203-2007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钢结构超声波探伤及质量分级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GB/T11345-2013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焊缝无损检测 超声检测 技术、检测等级和评定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GB/T3323-2005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金属熔化焊焊接接头射线照相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JB/T6061-2007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无损检测 磁粉检测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JB/T6062-2007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无损检测 焊缝渗透检测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钢结构焊缝质量无损检测焊缝质量等级及缺陷分级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GB/T50621-2010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JG/T203-2007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钢结构超声波探伤及质量分级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GB/T11345-2013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焊缝无损检测 超声检测 技术、检测等级和评定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GB/T3323-2005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金属熔化焊焊接接头射线照相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JB/T6061-2007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无损检测 磁粉检测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JB/T6062-2007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无损检测 焊缝渗透检测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六十七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防腐及防火涂装检测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防腐涂装涂层厚度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GB/T50621-2010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防火涂装涂层厚度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GB/T50621-2010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钢结构现场检测技术标准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CECS24:1990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钢结构防火涂料应用技术规范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GB14907-2002钢结构防火涂料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六十八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节点及标准件力学性能检测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钢结构用高强度大六角螺栓、螺母垫圈技术条件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表面缺陷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GB/T1228-2006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GB/T1229-2006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GB/T1230-2006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GB/T1231-2006钢结构用高强度大六角头螺栓、大六角螺母、垫圈技术条件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GB/T1228-2006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GB/T1229-2006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GB/T1230-2006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钢结构用高强度大六角头螺栓、大六角螺母、垫圈技术条件GB/T1231-2006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包装标志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钢结构用高强度大六角头螺栓GB/T1228-2006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钢结构用高强度大六角头螺母GB/T1229-2006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钢结构用高强度垫圈GB/T1230-2006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钢结构用高强度大六角头螺栓、大六角螺母、垫圈技术条件GB/T1231-2006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钢结构用高强度大六角头螺栓GB/T1228-2006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钢结构用高强度大六角头螺母GB/T1229-2006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钢结构用高强度垫圈GB/T1230-2006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钢结构用高强度大六角头螺栓、大六角螺母、垫圈技术条件GB/T1231-2006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规定非比例延伸强度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GB/T1228-2006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GB/T1229-2006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GB/T1230-2006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GB/T1231-2006钢结构用高强度大六角头螺栓、大六角螺母、垫圈技术条件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GB/T1228-2006钢结构用高强度大六角头螺栓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GB/T1229-2006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GB/T1230-2006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GB/T1231-2006钢结构用高强度大六角头螺栓、大六角螺母、垫圈技术条件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收缩率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GB/T1228-2006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GB/T1229-2006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GB/T1230-2006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GB/T1231-2006钢结构用高强度大六角头螺栓、大六角螺母、垫圈技术条件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冲击韧性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GB/T1228-2006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GB/T1229-2006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GB/T1230-2006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GB/T1231-2006钢结构用高强度大六角头螺栓、大六角螺母、垫圈技术条件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GB/T229-2007金属材料 夏比摆锤冲击试验方法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下屈服强度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GB/T1228-2006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GB/T1229-2006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GB/T1230-2006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GB/T1231-2006钢结构用高强度大六角头螺栓、大六角螺母、垫圈技术条件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楔负载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GB/T1228-2006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GB/T1229-2006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GB/T1230-2006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GB/T1231-2006钢结构用高强度大六角头螺栓、大六角螺母、垫圈技术条件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保证载荷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GB/T1228-2006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GB/T1229-2006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GB/T1230-2006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GB/T1231-2006钢结构用高强度大六角头螺栓、大六角螺母、垫圈技术条件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扭矩系数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GB/T1228-2006钢结构用高强度大六角头螺栓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GB/T1229-2006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GB/T1230-2006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GB/T1231-2006钢结构用高强度大六角头螺栓、大六角螺母、垫圈技术条件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GB/T1228-2006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GB/T1229-2006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GB/T1230-2006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GB/T1231-2006钢结构用高强度大六角头螺栓、大六角螺母、垫圈技术条件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GB/T230.1-2009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洛氏硬度试验 第1部分：试验方法（A、B、C、D、E、F、G、H、K、N、T标尺）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GB/T4340.1-2009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维氏硬度试验 第1部分：试验方法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脱碳层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GB/T1228-2006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GB/T1229-2006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钢结构用高强度大六角头螺母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GB/T1230-2006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钢结构用高强度垫圈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GB/T1231-2006钢结构用高强度大六角头螺栓、大六角螺母、垫圈技术条件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GB/T224-2008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钢的脱碳层深度测定法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钢结构用扭剪型高强度螺栓连接副技术条件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表面缺陷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规定非比例延伸强度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下屈服强度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收缩率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冲击韧性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GB/T229-2007金属材料 夏比摆锤冲击试验方法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楔负载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保证载荷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紧固轴力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平均紧固轴力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硬度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GB/T230.1-2009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洛氏硬度试验 第1部分：试验方法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GB/T4340.1-2009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维氏硬度试验 第1部分：试验方法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脱碳层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GB/T3632-2008钢结构用扭剪型高强度螺栓连接副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GB/T224-2008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钢的脱碳层深度测定法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（三）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螺栓、螺钉和螺柱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规定非比例延伸强度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屈服强度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断面收缩率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GB/T230.1-2009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洛氏硬度试验 第1部分：试验方法（A、B、C、D、E、F、G、H、K、N、T标尺）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GB/T4340.1-2009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维氏硬度试验 第1部分：试验方法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保证载荷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楔负载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脱碳层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GB/T224-2008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钢的脱碳层深度测定法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（四）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粗牙螺纹螺母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保证载荷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GB/3098.2-2000紧固件机械性能螺母 粗牙螺纹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GB/3098.2-2000紧固件机械性能螺母 粗牙螺纹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GB/T230.1-2009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洛氏硬度试验 第1部分：试验方法（A、B、C、D、E、F、G、H、K、N、T标尺）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GB/T4340.1-2009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维氏硬度试验 第1部分：试验方法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（五）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六角头螺栓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GB/T5782-2000六角头螺栓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GB/T5782-2000六角头螺栓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屈服强度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GB/T5782-2000六角头螺栓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GB/T5782-2000六角头螺栓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GB/T5782-2000六角头螺栓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GB/T230.1-2009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洛氏硬度试验 第1部分：试验方法（A、B、C、D、E、F、G、H、K、N、T标尺）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GB/T4340.1-2009金属材料 维氏硬度试验 第1部分：试验方法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保证载荷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GB/T5782-2000六角头螺栓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楔负载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GB/T5782-2000六角头螺栓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脱碳层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GB/T5782-2000六角头螺栓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GB/T224-2008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钢的脱碳层深度测定法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（六）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钢网架螺栓球节点用高强螺栓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屈服强度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GB/T16939-1997钢网架螺栓球节点用高强度螺栓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GB/T16939-1997钢网架螺栓球节点用高强度螺栓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GB/T16939-1997钢网架螺栓球节点用高强度螺栓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收缩率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GB/T16939-1997钢网架螺栓球节点用高强度螺栓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硬度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GB/T16939-1997钢网架螺栓球节点用高强度螺栓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GB/T230.1-2009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洛氏硬度试验 第1部分：试验方法（A、B、C、D、E、F、G、H、K、N、T标尺）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GB/T4340.1-2009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维氏硬度试验 第1部分：试验方法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GB/T16939-1997钢网架螺栓球节点用高强度螺栓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表面缺陷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GB/T16939-1997钢网架螺栓球节点用高强度螺栓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楔负载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GB/T16939-1997钢网架螺栓球节点用高强度螺栓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脱碳层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GB/T16939-1997钢网架螺栓球节点用高强度螺栓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GB/T3098.1-2010紧固件机械性能螺栓、螺钉和螺柱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GB/T224-2008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钢的脱碳层深度测定法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（七）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钢网架螺栓球节点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硅含量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GB/T223.5-2008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钢铁 酸溶硅和全硅含量的测定还原型硅钼酸盐分光光度法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磷含量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GB/T223.59-2008钢铁及合金 磷含量的测定 铋磷钼蓝分光光度法和锑磷钼蓝分光光度法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锰含量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GB/T223.63-1988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钢铁及合金化学分析方法 高碘酸钠(钾)光度法测定锰量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硫含量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GB/T223.68-1997钢铁及合金化学分析方法 管式炉内燃烧后碘酸钾滴定法测定硫含量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碳含量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GB/T223.69-2008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钢铁及合金 碳含量的测定 管式炉内燃烧后气体容量法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焊缝探伤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空间网格结构技术规程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GB/T50621-2010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JG/T203-2007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钢结构超声波探伤及质量分级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GB/T11345-2013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焊缝无损检测 超声检测 技术、检测等级和评定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GB/T3323-2005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金属熔化焊焊接接头射线照相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JB/T6061-2007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无损检测 磁粉检测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JB/T6062-2007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无损检测 焊缝渗透检测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极限承载力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屈服强度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断面收缩率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表面缺陷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（八）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钢网架焊接球节点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硅含量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 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钢网架焊接空心球节点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GB/T223.5-2008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钢铁 酸溶硅和全硅含量的测定还原型硅钼酸盐分光光度法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磷含量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 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钢网架焊接空心球节点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GB/T223.59-2008钢铁及合金 磷含量的测定 铋磷钼蓝分光光度法和锑磷钼蓝分光光度法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锰含量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 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钢网架焊接空心球节点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GB/T223.63-1988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钢铁及合金化学分析方法 高碘酸钠(钾)光度法测定锰量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硫含量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 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钢网架焊接空心球节点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GB/T223.68-1997钢铁及合金化学分析方法 管式炉内燃烧后碘酸钾滴定法测定硫含量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碳含量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 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钢网架焊接空心球节点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GB/T223.69-2008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钢铁及合金 碳含量的测定 管式炉内燃烧后气体容量法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焊缝探伤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 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钢网架焊接空心球节点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空间网格结构技术规程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GB/T50621-2010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JG/T203-2007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钢结构超声波探伤及质量分级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GB/T11345-2013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焊缝无损检测 超声检测 技术、检测等级和评定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GB/T3323-2005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金属熔化焊焊接接头射线照相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JB/T6061-2007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无损检测 磁粉检测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JB/T6062-2007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无损检测 焊缝渗透检测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极限承载力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 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钢网架焊接空心球节点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 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钢网架焊接空心球节点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屈服强度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 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钢网架焊接空心球节点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 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钢网架焊接空心球节点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断面收缩率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 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钢网架焊接空心球节点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尺寸偏差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 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钢网架焊接空心球节点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表面缺陷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 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钢网架焊接空心球节点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（九）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焊接接头和焊接试样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冲击韧性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GB50661-2011钢结构焊接规范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JGJ18-2012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钢筋焊接及验收规程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JGJ/T 27-2014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钢筋焊接接头试验方法标准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GB/T2650-2008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焊接接头冲击试验方法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GB/T229-2007金属材料 夏比摆锤冲击试验方法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GB50661-2011钢结构焊接规范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CECS 226：2007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栓钉焊接技术规程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GB/T2651-2008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焊接接头拉伸试验方法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GB/T2652-2008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焊缝及熔敷金属拉伸试验方法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弯曲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GB50661-2011钢结构焊接规范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CECS 226：2007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栓钉焊接技术规程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GB/T2653-2008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焊接接头弯曲试验方法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剪切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GB50661-2011钢结构焊接规范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（十）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建筑锚栓及后锚固钢筋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抗拔力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GB50204-2002混凝土结构工程施工质量验收规范（2011版）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CECS25：1990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混凝土结构加固技术规范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GB50411-2007建筑节能工程施工质量验收规范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JGJ145-2013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混凝土结构后锚固技术规程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外露钢筋变形量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GB50204-2002混凝土结构工程施工质量验收规范（2011版）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CECS25：1990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混凝土结构加固技术规范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（十一）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构件摩擦面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抗滑移系数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GB50017-2003钢结构设计规范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（十二）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高强螺栓节点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高强螺栓扭矩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六十九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钢网架结构的变形检测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螺栓球及焊接球加工质量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外观质量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GB/T50621-2010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钢结构现场检测技术标准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空间网格结构技术规程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JB/T6061-2007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无损检测 磁粉检测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JB/T6062-2007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无损检测 焊缝渗透检测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加工的允许偏差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空间网格结构技术规程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钢网架杆件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加工的允许偏差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空间网格结构技术规程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（三）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钢网架支撑面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支座定位轴线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支撑面顶板和锚栓位置允许偏差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（四）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总拼及安装质量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小拼单元安装偏差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中拼单元安装偏差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（五）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节点承载力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焊接球节点承载力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钢网架焊接空心球节点JG/T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螺栓球节点承载力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JG/T10-2009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钢网架螺栓球节点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（六）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钢网架挠度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总拼完成后及屋面工程完成相应挠度值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空间网格结构技术规程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（七）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钢网架总体偏差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总体安装偏差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空间网格结构技术规程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（八）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钢屋（托）架、桁架、钢梁、吊车梁等垂直度和侧向弯曲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挠度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空间网格结构技术规程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侧向弯曲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空间网格结构技术规程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（九）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钢柱垂直度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垂直度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（十）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主体结构尺寸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整体垂直度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空间网格结构技术规程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整体平面弯曲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钢结构工程施工质量验收规范 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JGJ7-2010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空间网格结构技术规程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七十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建筑用钢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屈服强度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GB/T699-1999优质碳素结构钢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GB/T700-2006碳素结构钢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GB/T1591-2008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低合金高强度结构钢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GB/T714-2008桥梁用结构钢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GB/T19879-2005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建筑结构用钢板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GB/T12755-2008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建筑用压型钢板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GB/T4171-2008耐候结构钢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GB/T14408-2014一般工程与结构用低合金铸钢件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GB/T7659-2010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焊接结构用铸钢件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GB/T699-1999优质碳素结构钢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GB/T700-2006碳素结构钢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GB/T1591-2008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低合金高强度结构钢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GB/T714-2008桥梁用结构钢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GB/T19879-2005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建筑结构用钢板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GB/T12755-2008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建筑用压型钢板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GB/T4171-2008耐候结构钢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GB/T14408-2014一般工程与结构用低合金铸钢件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GB/T7659-2010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焊接结构用铸钢件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规定塑性延伸强度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GB/T699-1999优质碳素结构钢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GB/T700-2006碳素结构钢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GB/T1591-2008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低合金高强度结构钢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GB/T714-2008桥梁用结构钢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GB/T19879-2005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建筑结构用钢板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GB/T12755-2008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建筑用压型钢板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GB/T4171-2008耐候结构钢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GB/T14408-2014一般工程与结构用低合金铸钢件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GB/T7659-2010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焊接结构用铸钢件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581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伸长率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GB/T699-1999优质碳素结构钢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GB/T700-2006碳素结构钢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GB/T1591-2008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低合金高强度结构钢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GB/T714-2008桥梁用结构钢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GB/T19879-2005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建筑结构用钢板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GB/T12755-2008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建筑用压型钢板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GB/T4171-2008耐候结构钢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GB/T14408-2014一般工程与结构用低合金铸钢件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GB/T7659-2010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焊接结构用铸钢件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582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断面收缩率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GB/T699-1999优质碳素结构钢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GB/T700-2006碳素结构钢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GB/T1591-2008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低合金高强度结构钢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GB/T714-2008桥梁用结构钢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GB/T19879-2005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建筑结构用钢板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GB/T12755-2008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建筑用压型钢板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GB/T4171-2008耐候结构钢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GB/T14408-2014一般工程与结构用低合金铸钢件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GB/T7659-2010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焊接结构用铸钢件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GB/T228.1-2010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拉伸试验 第1部分：室温试验方法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583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弯曲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GB/T699-1999优质碳素结构钢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GB/T700-2006碳素结构钢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GB/T1591-2008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低合金高强度结构钢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GB/T714-2008桥梁用结构钢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GB/T19879-2005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建筑结构用钢板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GB/T12755-2008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建筑用压型钢板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GB/T4171-2008耐候结构钢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GB/T14408-2014一般工程与结构用低合金铸钢件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GB/T7659-2010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焊接结构用铸钢件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 232-2010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金属材料  弯曲试验方法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584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冲击功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GB/T699-1999优质碳素结构钢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GB/T700-2006碳素结构钢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GB/T1591-2008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低合金高强度结构钢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GB/T714-2008桥梁用结构钢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GB/T19879-2005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建筑结构用钢板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GB/T12755-2008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建筑用压型钢板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GB/T4171-2008耐候结构钢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GB/T14408-2014一般工程与结构用低合金铸钢件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GB/T7659-2010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焊接结构用铸钢件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GB/T229-2007金属材料 夏比摆锤冲击试验方法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七十一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结构性能</w:t>
            </w: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585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焊接工艺评定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 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YB9257-1996钢结构检测评定及加固技术规程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 81-2002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建筑钢结构焊接技术规程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CECS 226：2007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栓钉焊接技术规程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586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外形尺寸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 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YB9257-1996钢结构检测评定及加固技术规程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 81-2002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建筑钢结构焊接技术规程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CECS 226：2007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栓钉焊接技术规程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587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外观质量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 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YB9257-1996钢结构检测评定及加固技术规程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 81-2002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建筑钢结构焊接技术规程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CECS 226：2007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栓钉焊接技术规程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588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结构性能强度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 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YB9257-1996钢结构检测评定及加固技术规程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589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挠度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 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YB9257-1996钢结构检测评定及加固技术规程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JGJ8-2007建筑变形测量规范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590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内部缺陷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 50205-2001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钢结构工程施工质量验收规范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YB9257-1996钢结构检测评定及加固技术规程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以下空白</w:t>
            </w:r>
          </w:p>
        </w:tc>
        <w:tc>
          <w:tcPr>
            <w:tcW w:w="3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/>
    <w:sectPr>
      <w:headerReference r:id="rId9" w:type="default"/>
      <w:pgSz w:w="11906" w:h="16838"/>
      <w:pgMar w:top="1418" w:right="1361" w:bottom="1361" w:left="1588" w:header="1417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right" w:pos="8647"/>
        <w:tab w:val="clear" w:pos="8306"/>
      </w:tabs>
      <w:ind w:left="-283" w:leftChars="-135" w:right="-334" w:rightChars="-159"/>
      <w:rPr>
        <w:rFonts w:ascii="宋体" w:hAnsi="宋体" w:eastAsia="宋体" w:cs="Times New Roman"/>
        <w:kern w:val="0"/>
        <w:sz w:val="32"/>
        <w:szCs w:val="32"/>
      </w:rPr>
    </w:pPr>
    <w:r>
      <w:rPr>
        <w:rFonts w:hint="eastAsia" w:ascii="宋体" w:hAnsi="宋体" w:eastAsia="宋体" w:cs="Times New Roman"/>
        <w:kern w:val="0"/>
        <w:sz w:val="32"/>
        <w:szCs w:val="32"/>
      </w:rPr>
      <w:t>批准</w:t>
    </w:r>
    <w:r>
      <w:rPr>
        <w:rFonts w:hint="eastAsia" w:ascii="宋体" w:hAnsi="宋体" w:eastAsia="宋体"/>
        <w:kern w:val="0"/>
        <w:sz w:val="32"/>
        <w:szCs w:val="32"/>
        <w:u w:val="single"/>
      </w:rPr>
      <w:t>新乡市工程质量检测站有限公司</w:t>
    </w:r>
    <w:r>
      <w:rPr>
        <w:rFonts w:hint="eastAsia" w:ascii="宋体" w:hAnsi="宋体" w:eastAsia="宋体"/>
        <w:kern w:val="0"/>
        <w:sz w:val="32"/>
        <w:szCs w:val="32"/>
      </w:rPr>
      <w:t>资质认定</w:t>
    </w:r>
    <w:r>
      <w:rPr>
        <w:rFonts w:hint="eastAsia" w:ascii="宋体" w:hAnsi="宋体" w:eastAsia="宋体" w:cs="Times New Roman"/>
        <w:kern w:val="0"/>
        <w:sz w:val="32"/>
        <w:szCs w:val="32"/>
      </w:rPr>
      <w:t>（计量认证）</w:t>
    </w:r>
  </w:p>
  <w:p>
    <w:pPr>
      <w:pStyle w:val="4"/>
      <w:pBdr>
        <w:bottom w:val="none" w:color="auto" w:sz="0" w:space="0"/>
      </w:pBdr>
      <w:tabs>
        <w:tab w:val="right" w:pos="8647"/>
        <w:tab w:val="clear" w:pos="8306"/>
      </w:tabs>
      <w:ind w:left="-283" w:leftChars="-135" w:right="-334" w:rightChars="-159"/>
      <w:rPr>
        <w:rFonts w:ascii="宋体" w:hAnsi="宋体" w:eastAsia="宋体"/>
        <w:kern w:val="0"/>
        <w:sz w:val="32"/>
        <w:szCs w:val="32"/>
      </w:rPr>
    </w:pPr>
    <w:r>
      <w:rPr>
        <w:rFonts w:hint="eastAsia" w:ascii="宋体" w:hAnsi="宋体" w:eastAsia="宋体" w:cs="Times New Roman"/>
        <w:kern w:val="0"/>
        <w:sz w:val="32"/>
        <w:szCs w:val="32"/>
      </w:rPr>
      <w:t>范围</w:t>
    </w:r>
    <w:r>
      <w:rPr>
        <w:rFonts w:hint="eastAsia" w:ascii="宋体" w:hAnsi="宋体" w:eastAsia="宋体"/>
        <w:kern w:val="0"/>
        <w:sz w:val="32"/>
        <w:szCs w:val="32"/>
      </w:rPr>
      <w:t>及限制要求</w:t>
    </w:r>
  </w:p>
  <w:p>
    <w:pPr>
      <w:pStyle w:val="4"/>
      <w:pBdr>
        <w:bottom w:val="none" w:color="auto" w:sz="0" w:space="0"/>
      </w:pBdr>
      <w:tabs>
        <w:tab w:val="right" w:pos="9214"/>
        <w:tab w:val="clear" w:pos="8306"/>
      </w:tabs>
      <w:ind w:right="-901" w:rightChars="-429"/>
      <w:jc w:val="left"/>
      <w:rPr>
        <w:rFonts w:ascii="宋体" w:hAnsi="宋体" w:eastAsia="宋体"/>
        <w:sz w:val="24"/>
        <w:szCs w:val="24"/>
      </w:rPr>
    </w:pPr>
    <w:r>
      <w:rPr>
        <w:rFonts w:hint="eastAsia" w:ascii="宋体" w:hAnsi="宋体" w:eastAsia="宋体"/>
        <w:kern w:val="0"/>
        <w:sz w:val="24"/>
        <w:szCs w:val="24"/>
      </w:rPr>
      <w:t>证书编号：                                                  第</w:t>
    </w:r>
    <w:r>
      <w:rPr>
        <w:rFonts w:ascii="宋体" w:hAnsi="宋体" w:eastAsia="宋体"/>
        <w:kern w:val="0"/>
        <w:sz w:val="24"/>
        <w:szCs w:val="24"/>
      </w:rPr>
      <w:fldChar w:fldCharType="begin"/>
    </w:r>
    <w:r>
      <w:rPr>
        <w:rFonts w:ascii="宋体" w:hAnsi="宋体" w:eastAsia="宋体"/>
        <w:kern w:val="0"/>
        <w:sz w:val="24"/>
        <w:szCs w:val="24"/>
      </w:rPr>
      <w:instrText xml:space="preserve"> PAGE   \* MERGEFORMAT </w:instrText>
    </w:r>
    <w:r>
      <w:rPr>
        <w:rFonts w:ascii="宋体" w:hAnsi="宋体" w:eastAsia="宋体"/>
        <w:kern w:val="0"/>
        <w:sz w:val="24"/>
        <w:szCs w:val="24"/>
      </w:rPr>
      <w:fldChar w:fldCharType="separate"/>
    </w:r>
    <w:r>
      <w:rPr>
        <w:rFonts w:ascii="宋体" w:hAnsi="宋体" w:eastAsia="宋体"/>
        <w:kern w:val="0"/>
        <w:sz w:val="24"/>
        <w:szCs w:val="24"/>
        <w:lang w:val="zh-CN"/>
      </w:rPr>
      <w:t>2</w:t>
    </w:r>
    <w:r>
      <w:rPr>
        <w:rFonts w:ascii="宋体" w:hAnsi="宋体" w:eastAsia="宋体"/>
        <w:kern w:val="0"/>
        <w:sz w:val="24"/>
        <w:szCs w:val="24"/>
      </w:rPr>
      <w:fldChar w:fldCharType="end"/>
    </w:r>
    <w:r>
      <w:rPr>
        <w:rFonts w:hint="eastAsia" w:ascii="宋体" w:hAnsi="宋体" w:eastAsia="宋体"/>
        <w:kern w:val="0"/>
        <w:sz w:val="24"/>
        <w:szCs w:val="24"/>
      </w:rPr>
      <w:t xml:space="preserve">页 共72页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580"/>
    <w:rsid w:val="00026CAE"/>
    <w:rsid w:val="000379B8"/>
    <w:rsid w:val="0005285B"/>
    <w:rsid w:val="00054688"/>
    <w:rsid w:val="0005699B"/>
    <w:rsid w:val="000650BC"/>
    <w:rsid w:val="00085F2C"/>
    <w:rsid w:val="00090F2C"/>
    <w:rsid w:val="00097C00"/>
    <w:rsid w:val="000C4F88"/>
    <w:rsid w:val="000C5556"/>
    <w:rsid w:val="000D76E6"/>
    <w:rsid w:val="00151B18"/>
    <w:rsid w:val="00163C3E"/>
    <w:rsid w:val="001656AC"/>
    <w:rsid w:val="00170CB4"/>
    <w:rsid w:val="00171211"/>
    <w:rsid w:val="001E3E04"/>
    <w:rsid w:val="0020009B"/>
    <w:rsid w:val="00204B9B"/>
    <w:rsid w:val="00255B2E"/>
    <w:rsid w:val="00270252"/>
    <w:rsid w:val="00282263"/>
    <w:rsid w:val="002874DF"/>
    <w:rsid w:val="002A1ECA"/>
    <w:rsid w:val="002D4DE6"/>
    <w:rsid w:val="002F7D05"/>
    <w:rsid w:val="00303435"/>
    <w:rsid w:val="00307B13"/>
    <w:rsid w:val="003478D3"/>
    <w:rsid w:val="00352146"/>
    <w:rsid w:val="00356FCA"/>
    <w:rsid w:val="00380C25"/>
    <w:rsid w:val="003A2A12"/>
    <w:rsid w:val="003D3615"/>
    <w:rsid w:val="003D7009"/>
    <w:rsid w:val="003F2FDC"/>
    <w:rsid w:val="004013BF"/>
    <w:rsid w:val="00452250"/>
    <w:rsid w:val="00465249"/>
    <w:rsid w:val="00465BA8"/>
    <w:rsid w:val="004B4318"/>
    <w:rsid w:val="004B6D81"/>
    <w:rsid w:val="004B7206"/>
    <w:rsid w:val="004D55BF"/>
    <w:rsid w:val="004E5770"/>
    <w:rsid w:val="005121B8"/>
    <w:rsid w:val="005340E3"/>
    <w:rsid w:val="005460B4"/>
    <w:rsid w:val="005523F3"/>
    <w:rsid w:val="00581A61"/>
    <w:rsid w:val="00594140"/>
    <w:rsid w:val="00597BD7"/>
    <w:rsid w:val="005B2973"/>
    <w:rsid w:val="005C5507"/>
    <w:rsid w:val="005E1C35"/>
    <w:rsid w:val="005F5DB5"/>
    <w:rsid w:val="0060140B"/>
    <w:rsid w:val="0060684F"/>
    <w:rsid w:val="00635418"/>
    <w:rsid w:val="006418B8"/>
    <w:rsid w:val="00665FB2"/>
    <w:rsid w:val="00681A77"/>
    <w:rsid w:val="006C186A"/>
    <w:rsid w:val="006D59A5"/>
    <w:rsid w:val="006E4B19"/>
    <w:rsid w:val="006E6274"/>
    <w:rsid w:val="006F49E2"/>
    <w:rsid w:val="00705C76"/>
    <w:rsid w:val="00715E05"/>
    <w:rsid w:val="00745F32"/>
    <w:rsid w:val="007528B7"/>
    <w:rsid w:val="00756E79"/>
    <w:rsid w:val="007611EF"/>
    <w:rsid w:val="007943CF"/>
    <w:rsid w:val="007B07B5"/>
    <w:rsid w:val="007B1F55"/>
    <w:rsid w:val="007E21B4"/>
    <w:rsid w:val="007E43D4"/>
    <w:rsid w:val="007F3440"/>
    <w:rsid w:val="00813E09"/>
    <w:rsid w:val="00844BDC"/>
    <w:rsid w:val="00844D39"/>
    <w:rsid w:val="00845A37"/>
    <w:rsid w:val="0084624B"/>
    <w:rsid w:val="00871114"/>
    <w:rsid w:val="0087537B"/>
    <w:rsid w:val="008818B3"/>
    <w:rsid w:val="008E27C7"/>
    <w:rsid w:val="008E65E7"/>
    <w:rsid w:val="00916E95"/>
    <w:rsid w:val="00926505"/>
    <w:rsid w:val="0093358A"/>
    <w:rsid w:val="0093437E"/>
    <w:rsid w:val="009403B6"/>
    <w:rsid w:val="009477FD"/>
    <w:rsid w:val="00950EB5"/>
    <w:rsid w:val="00953D50"/>
    <w:rsid w:val="00957D44"/>
    <w:rsid w:val="00975891"/>
    <w:rsid w:val="00983D73"/>
    <w:rsid w:val="009B11CA"/>
    <w:rsid w:val="009F0743"/>
    <w:rsid w:val="009F0FCF"/>
    <w:rsid w:val="00A07A68"/>
    <w:rsid w:val="00A1443B"/>
    <w:rsid w:val="00A35071"/>
    <w:rsid w:val="00A45186"/>
    <w:rsid w:val="00A61838"/>
    <w:rsid w:val="00A622F8"/>
    <w:rsid w:val="00A71975"/>
    <w:rsid w:val="00AB5878"/>
    <w:rsid w:val="00AD6C08"/>
    <w:rsid w:val="00B2687A"/>
    <w:rsid w:val="00B377C1"/>
    <w:rsid w:val="00B62847"/>
    <w:rsid w:val="00B700F2"/>
    <w:rsid w:val="00B709D8"/>
    <w:rsid w:val="00B84CA6"/>
    <w:rsid w:val="00B86FAB"/>
    <w:rsid w:val="00B92326"/>
    <w:rsid w:val="00BA25C0"/>
    <w:rsid w:val="00BA7599"/>
    <w:rsid w:val="00BC2489"/>
    <w:rsid w:val="00BE388B"/>
    <w:rsid w:val="00C305C2"/>
    <w:rsid w:val="00C554C6"/>
    <w:rsid w:val="00C604B3"/>
    <w:rsid w:val="00C67A66"/>
    <w:rsid w:val="00CB115F"/>
    <w:rsid w:val="00CB6E06"/>
    <w:rsid w:val="00CD7E44"/>
    <w:rsid w:val="00CE4580"/>
    <w:rsid w:val="00CF377A"/>
    <w:rsid w:val="00CF7BC0"/>
    <w:rsid w:val="00D11EAE"/>
    <w:rsid w:val="00D24E1B"/>
    <w:rsid w:val="00D3451E"/>
    <w:rsid w:val="00D44F3B"/>
    <w:rsid w:val="00D713A7"/>
    <w:rsid w:val="00D76D6E"/>
    <w:rsid w:val="00DA3C64"/>
    <w:rsid w:val="00DD4C74"/>
    <w:rsid w:val="00DD606F"/>
    <w:rsid w:val="00DE75D9"/>
    <w:rsid w:val="00DF20B5"/>
    <w:rsid w:val="00DF501F"/>
    <w:rsid w:val="00DF6603"/>
    <w:rsid w:val="00E106A6"/>
    <w:rsid w:val="00E30D94"/>
    <w:rsid w:val="00E53A93"/>
    <w:rsid w:val="00E92A1E"/>
    <w:rsid w:val="00E95727"/>
    <w:rsid w:val="00E96743"/>
    <w:rsid w:val="00EB6AF5"/>
    <w:rsid w:val="00EC21A3"/>
    <w:rsid w:val="00EF793F"/>
    <w:rsid w:val="00F17F5A"/>
    <w:rsid w:val="00F26666"/>
    <w:rsid w:val="00F328C6"/>
    <w:rsid w:val="00F42FD2"/>
    <w:rsid w:val="00F60FEC"/>
    <w:rsid w:val="00F64429"/>
    <w:rsid w:val="00F803CF"/>
    <w:rsid w:val="00F94CB5"/>
    <w:rsid w:val="00FA35E1"/>
    <w:rsid w:val="00FF1ED2"/>
    <w:rsid w:val="0606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5ECFB-0FD3-49D6-BAB7-B559FA7A6D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72</Pages>
  <Words>6838</Words>
  <Characters>38978</Characters>
  <Lines>324</Lines>
  <Paragraphs>91</Paragraphs>
  <TotalTime>0</TotalTime>
  <ScaleCrop>false</ScaleCrop>
  <LinksUpToDate>false</LinksUpToDate>
  <CharactersWithSpaces>45725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2015-08-31T06:00:00Z</dcterms:created>
  <dc:creator>User</dc:creator>
  <cp:lastModifiedBy>Administrator</cp:lastModifiedBy>
  <cp:lastPrinted>2015-09-16T16:59:00Z</cp:lastPrinted>
  <dcterms:modified xsi:type="dcterms:W3CDTF">2017-09-14T08:10:16Z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